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  <w:tr w:rsidR="00062EB0" w:rsidTr="00062EB0">
        <w:trPr>
          <w:trHeight w:val="2520"/>
        </w:trPr>
        <w:tc>
          <w:tcPr>
            <w:tcW w:w="3200" w:type="pct"/>
            <w:vAlign w:val="bottom"/>
          </w:tcPr>
          <w:p w:rsidR="001B122F" w:rsidRDefault="00C350D9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</w:sdtContent>
            </w:sdt>
          </w:p>
        </w:tc>
        <w:tc>
          <w:tcPr>
            <w:tcW w:w="104" w:type="pct"/>
            <w:vAlign w:val="bottom"/>
          </w:tcPr>
          <w:p w:rsidR="001B122F" w:rsidRDefault="001B122F"/>
        </w:tc>
        <w:tc>
          <w:tcPr>
            <w:tcW w:w="1696" w:type="pct"/>
            <w:vAlign w:val="bottom"/>
          </w:tcPr>
          <w:p w:rsidR="001B122F" w:rsidRDefault="00062EB0">
            <w:pPr>
              <w:pStyle w:val="CourseDetails"/>
            </w:pPr>
            <w:r>
              <w:t>Spannend Ondernemen</w:t>
            </w:r>
          </w:p>
          <w:p w:rsidR="001B122F" w:rsidRDefault="005A6EBD">
            <w:pPr>
              <w:pStyle w:val="CourseDetails"/>
            </w:pPr>
            <w:r>
              <w:t>ROC van Amsterdam</w:t>
            </w:r>
          </w:p>
          <w:p w:rsidR="001B122F" w:rsidRDefault="00062EB0">
            <w:pPr>
              <w:pStyle w:val="CourseDetails"/>
            </w:pPr>
            <w:r>
              <w:t>Leerjaar 2016-2017</w:t>
            </w:r>
          </w:p>
        </w:tc>
      </w:tr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</w:tbl>
    <w:p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62EB0" w:rsidTr="00062EB0">
        <w:trPr>
          <w:trHeight w:val="2160"/>
        </w:trPr>
        <w:tc>
          <w:tcPr>
            <w:tcW w:w="3097" w:type="pct"/>
          </w:tcPr>
          <w:p w:rsidR="001B122F" w:rsidRDefault="00062EB0">
            <w:pPr>
              <w:pStyle w:val="Kop1"/>
            </w:pPr>
            <w:r>
              <w:t>Opstart (fase 0)</w:t>
            </w:r>
          </w:p>
          <w:p w:rsidR="006721C8" w:rsidRDefault="00062EB0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1: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4657"/>
            </w:tblGrid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Matthijs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</w:t>
                  </w:r>
                  <w:proofErr w:type="spellStart"/>
                  <w:r w:rsidR="00EC67E5">
                    <w:rPr>
                      <w:rFonts w:eastAsiaTheme="minorHAnsi"/>
                      <w:bCs/>
                      <w:color w:val="auto"/>
                    </w:rPr>
                    <w:t>Vd</w:t>
                  </w:r>
                  <w:proofErr w:type="spellEnd"/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Kuilen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Dylan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Faassen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:rsidR="006721C8" w:rsidRDefault="005A6EBD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Alex</w:t>
                  </w:r>
                  <w:r w:rsidR="00EC67E5">
                    <w:rPr>
                      <w:rFonts w:eastAsiaTheme="minorHAnsi"/>
                      <w:bCs/>
                      <w:color w:val="auto"/>
                    </w:rPr>
                    <w:t xml:space="preserve"> Filinsky</w:t>
                  </w:r>
                  <w:bookmarkStart w:id="0" w:name="_GoBack"/>
                  <w:bookmarkEnd w:id="0"/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4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5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:rsidR="00062EB0" w:rsidRDefault="006721C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2: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1429"/>
              <w:gridCol w:w="1313"/>
              <w:gridCol w:w="1317"/>
              <w:gridCol w:w="1317"/>
            </w:tblGrid>
            <w:tr w:rsidR="00062EB0" w:rsidTr="00062EB0">
              <w:tc>
                <w:tcPr>
                  <w:tcW w:w="1327" w:type="dxa"/>
                </w:tcPr>
                <w:p w:rsidR="00062EB0" w:rsidRDefault="006721C8">
                  <w:r>
                    <w:t>Idee</w:t>
                  </w:r>
                </w:p>
              </w:tc>
              <w:tc>
                <w:tcPr>
                  <w:tcW w:w="1327" w:type="dxa"/>
                </w:tcPr>
                <w:p w:rsidR="00062EB0" w:rsidRDefault="00062EB0">
                  <w:r>
                    <w:t>Commercieel</w:t>
                  </w:r>
                  <w:r w:rsidR="006721C8">
                    <w:t>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Innovatief?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Duurzaam?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Realistisch?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Slimmere stoplichten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 xml:space="preserve">Nee 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Draadloze sloten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5A6EBD">
                  <w:r>
                    <w:t>Betere Lampen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</w:tr>
          </w:tbl>
          <w:p w:rsidR="00062EB0" w:rsidRDefault="006721C8">
            <w:r>
              <w:t>Toelichting: +/+ = zeer positief | + = positief | +/- = neutraal | - = negatief | - /- = zeer negatief</w:t>
            </w:r>
          </w:p>
          <w:p w:rsidR="006721C8" w:rsidRDefault="006721C8">
            <w:r>
              <w:t>Onze keuze is (vermeld jullie business idee waarmee jullie verder gaan)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6721C8" w:rsidTr="006721C8">
              <w:tc>
                <w:tcPr>
                  <w:tcW w:w="6635" w:type="dxa"/>
                </w:tcPr>
                <w:p w:rsidR="006721C8" w:rsidRDefault="005A6EBD">
                  <w:r>
                    <w:t>Draadloze sloten</w:t>
                  </w:r>
                </w:p>
                <w:p w:rsidR="006721C8" w:rsidRDefault="006721C8"/>
              </w:tc>
            </w:tr>
          </w:tbl>
          <w:p w:rsidR="006721C8" w:rsidRDefault="006721C8"/>
          <w:p w:rsidR="001B122F" w:rsidRPr="005A6EBD" w:rsidRDefault="00062EB0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1: Our </w:t>
            </w:r>
            <w:proofErr w:type="spellStart"/>
            <w:r w:rsidRPr="005A6EBD">
              <w:rPr>
                <w:lang w:val="en-US"/>
              </w:rPr>
              <w:t>teamcompany</w:t>
            </w:r>
            <w:proofErr w:type="spellEnd"/>
          </w:p>
          <w:p w:rsidR="001B122F" w:rsidRPr="005A6EBD" w:rsidRDefault="00062EB0" w:rsidP="006721C8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2: Value proposition</w:t>
            </w:r>
          </w:p>
          <w:p w:rsidR="001B122F" w:rsidRDefault="00062EB0">
            <w:pPr>
              <w:pStyle w:val="Kop1"/>
            </w:pPr>
            <w:r>
              <w:t>Fase 3: Speed prototyping</w:t>
            </w:r>
          </w:p>
          <w:p w:rsidR="001B122F" w:rsidRDefault="00062EB0">
            <w:pPr>
              <w:pStyle w:val="Kop1"/>
            </w:pPr>
            <w:r>
              <w:t xml:space="preserve">Fase 4: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:rsidR="001B122F" w:rsidRDefault="001B122F" w:rsidP="006721C8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:rsidR="001B122F" w:rsidRDefault="001B122F"/>
        </w:tc>
        <w:tc>
          <w:tcPr>
            <w:tcW w:w="1712" w:type="pct"/>
          </w:tcPr>
          <w:p w:rsidR="001B122F" w:rsidRDefault="00062EB0">
            <w:pPr>
              <w:pStyle w:val="Kop2"/>
            </w:pPr>
            <w:r>
              <w:t>Opdracht 1</w:t>
            </w:r>
          </w:p>
          <w:p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:rsidR="00062EB0" w:rsidRDefault="00062EB0" w:rsidP="00062EB0">
            <w:pPr>
              <w:pStyle w:val="Kop2"/>
            </w:pPr>
            <w:r>
              <w:t>Opdracht 2</w:t>
            </w:r>
          </w:p>
          <w:p w:rsidR="00426D3C" w:rsidRDefault="00426D3C" w:rsidP="00426D3C">
            <w:r>
              <w:t>Alle teams maken een keuze met welk business idee ze Spannend Ondernemen in gaan.</w:t>
            </w:r>
          </w:p>
          <w:p w:rsidR="00426D3C" w:rsidRPr="00426D3C" w:rsidRDefault="00426D3C" w:rsidP="00426D3C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>. Hoe commercieel is het idee (kun je er geld mee verdienen?). Hoe innovatief is het idee (onderscheidend/vernieuwend?). Hoe duurzaam is het idee (slecht voor mens, dier, planeet?). Hoe realistisch in het idee (is het haalbaar/betaalbaar?).</w:t>
            </w:r>
          </w:p>
          <w:p w:rsidR="00062EB0" w:rsidRDefault="00062EB0" w:rsidP="00062EB0">
            <w:pPr>
              <w:pStyle w:val="Bloktekst"/>
              <w:spacing w:after="200"/>
            </w:pPr>
          </w:p>
          <w:p w:rsidR="001B122F" w:rsidRDefault="00426D3C">
            <w:pPr>
              <w:pStyle w:val="Kop2"/>
            </w:pPr>
            <w:r>
              <w:t>Overige opdrachten (volgen)</w:t>
            </w:r>
          </w:p>
          <w:p w:rsidR="001B122F" w:rsidRDefault="001B122F" w:rsidP="00062EB0">
            <w:pPr>
              <w:pStyle w:val="Bloktekst"/>
              <w:spacing w:after="200"/>
            </w:pPr>
          </w:p>
        </w:tc>
      </w:tr>
    </w:tbl>
    <w:p w:rsidR="001B122F" w:rsidRDefault="001B122F"/>
    <w:sectPr w:rsidR="001B122F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D9" w:rsidRDefault="00C350D9">
      <w:pPr>
        <w:spacing w:after="0" w:line="240" w:lineRule="auto"/>
      </w:pPr>
      <w:r>
        <w:separator/>
      </w:r>
    </w:p>
  </w:endnote>
  <w:endnote w:type="continuationSeparator" w:id="0">
    <w:p w:rsidR="00C350D9" w:rsidRDefault="00C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6721C8" w:rsidTr="00062EB0">
      <w:tc>
        <w:tcPr>
          <w:tcW w:w="3200" w:type="pct"/>
          <w:shd w:val="clear" w:color="auto" w:fill="983620" w:themeFill="accent2"/>
        </w:tcPr>
        <w:p w:rsidR="006721C8" w:rsidRDefault="006721C8" w:rsidP="00062EB0">
          <w:pPr>
            <w:pStyle w:val="Geenafstand"/>
          </w:pPr>
        </w:p>
      </w:tc>
      <w:tc>
        <w:tcPr>
          <w:tcW w:w="104" w:type="pct"/>
        </w:tcPr>
        <w:p w:rsidR="006721C8" w:rsidRDefault="006721C8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:rsidR="006721C8" w:rsidRDefault="006721C8" w:rsidP="00062EB0">
          <w:pPr>
            <w:pStyle w:val="Geenafstand"/>
          </w:pPr>
        </w:p>
      </w:tc>
    </w:tr>
    <w:tr w:rsidR="006721C8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6721C8" w:rsidRPr="00AA218C" w:rsidRDefault="006721C8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Spannend Ondernemen Canvas</w:t>
              </w:r>
            </w:p>
          </w:tc>
        </w:sdtContent>
      </w:sdt>
      <w:tc>
        <w:tcPr>
          <w:tcW w:w="104" w:type="pct"/>
          <w:vAlign w:val="bottom"/>
        </w:tcPr>
        <w:p w:rsidR="006721C8" w:rsidRDefault="006721C8" w:rsidP="00062EB0">
          <w:pPr>
            <w:pStyle w:val="Voettekst"/>
          </w:pPr>
        </w:p>
      </w:tc>
      <w:tc>
        <w:tcPr>
          <w:tcW w:w="1700" w:type="pct"/>
          <w:vAlign w:val="bottom"/>
        </w:tcPr>
        <w:p w:rsidR="006721C8" w:rsidRDefault="006721C8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721C8" w:rsidRPr="00384A08" w:rsidRDefault="006721C8" w:rsidP="00062EB0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D9" w:rsidRDefault="00C350D9">
      <w:pPr>
        <w:spacing w:after="0" w:line="240" w:lineRule="auto"/>
      </w:pPr>
      <w:r>
        <w:separator/>
      </w:r>
    </w:p>
  </w:footnote>
  <w:footnote w:type="continuationSeparator" w:id="0">
    <w:p w:rsidR="00C350D9" w:rsidRDefault="00C3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0"/>
    <w:rsid w:val="00062EB0"/>
    <w:rsid w:val="001B122F"/>
    <w:rsid w:val="00426D3C"/>
    <w:rsid w:val="005A6EBD"/>
    <w:rsid w:val="006721C8"/>
    <w:rsid w:val="00C350D9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A91B9"/>
  <w15:docId w15:val="{2BCFB3BF-CA7C-472A-82C1-2A2798C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Standa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ard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Standaard"/>
    <w:next w:val="Standaard"/>
    <w:link w:val="DatumCh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Standaard"/>
    <w:uiPriority w:val="1"/>
    <w:qFormat/>
    <w:pPr>
      <w:numPr>
        <w:numId w:val="2"/>
      </w:numPr>
    </w:pPr>
  </w:style>
  <w:style w:type="paragraph" w:styleId="Lijstnummering">
    <w:name w:val="List Number"/>
    <w:basedOn w:val="Standaard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OndertitelChar">
    <w:name w:val="Ondertitel Char"/>
    <w:basedOn w:val="Standaardalinea-lettertype"/>
    <w:link w:val="Ond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846D3C" w:rsidRDefault="002F31A7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846D3C" w:rsidRDefault="002F31A7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3C"/>
    <w:rsid w:val="002F31A7"/>
    <w:rsid w:val="008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Standa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Standa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Standa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</dc:title>
  <dc:subject/>
  <dc:creator>Patrick Bijman</dc:creator>
  <cp:keywords/>
  <dc:description/>
  <cp:lastModifiedBy>Matthijs Kuilen</cp:lastModifiedBy>
  <cp:revision>3</cp:revision>
  <dcterms:created xsi:type="dcterms:W3CDTF">2016-12-07T12:52:00Z</dcterms:created>
  <dcterms:modified xsi:type="dcterms:W3CDTF">2017-05-31T07:41:00Z</dcterms:modified>
  <cp:category/>
</cp:coreProperties>
</file>